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rPr/>
      </w:pPr>
      <w:r>
        <w:rPr/>
      </w:r>
    </w:p>
    <w:p>
      <w:pPr>
        <w:pStyle w:val="Heading1"/>
        <w:rPr>
          <w:sz w:val="22"/>
          <w:szCs w:val="22"/>
        </w:rPr>
      </w:pPr>
      <w:r>
        <w:rPr>
          <w:sz w:val="22"/>
          <w:szCs w:val="22"/>
        </w:rPr>
        <w:t>BRIDGE PARISH COUNCIL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Parish Council Office, 8 The Dene, Canterbury, CT1 3NW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Date: 7 November 2019</w:t>
      </w:r>
    </w:p>
    <w:p>
      <w:pPr>
        <w:pStyle w:val="Normal"/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  <w:t>To members of the Council Planning Committee</w:t>
      </w:r>
    </w:p>
    <w:p>
      <w:pPr>
        <w:pStyle w:val="HTMLPreformatted"/>
        <w:rPr/>
      </w:pPr>
      <w:r>
        <w:rPr>
          <w:rFonts w:cs="Arial" w:ascii="Arial" w:hAnsi="Arial"/>
          <w:sz w:val="22"/>
          <w:szCs w:val="22"/>
        </w:rPr>
        <w:t>You are hereby summoned to attend a meeting of Bridge Parish Council Planning Committee at Bridge Village Hall on Thursday, 14 November</w:t>
      </w:r>
      <w:bookmarkStart w:id="0" w:name="_GoBack"/>
      <w:bookmarkEnd w:id="0"/>
      <w:r>
        <w:rPr>
          <w:rFonts w:cs="Arial" w:ascii="Arial" w:hAnsi="Arial"/>
          <w:sz w:val="22"/>
          <w:szCs w:val="22"/>
        </w:rPr>
        <w:t xml:space="preserve"> at 7.15 pm</w:t>
      </w:r>
    </w:p>
    <w:p>
      <w:pPr>
        <w:pStyle w:val="Normal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tabs>
          <w:tab w:val="clear" w:pos="720"/>
          <w:tab w:val="left" w:pos="2415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Fiona Cairns</w:t>
        <w:br/>
        <w:t>Parish Clerk</w:t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Heading1"/>
        <w:tabs>
          <w:tab w:val="clear" w:pos="720"/>
          <w:tab w:val="left" w:pos="3480" w:leader="none"/>
        </w:tabs>
        <w:rPr>
          <w:sz w:val="22"/>
          <w:szCs w:val="22"/>
        </w:rPr>
      </w:pPr>
      <w:r>
        <w:rPr>
          <w:sz w:val="22"/>
          <w:szCs w:val="22"/>
        </w:rPr>
        <w:t>AGENDA</w:t>
        <w:tab/>
      </w:r>
    </w:p>
    <w:p>
      <w:pPr>
        <w:pStyle w:val="Normal"/>
        <w:tabs>
          <w:tab w:val="clear" w:pos="720"/>
          <w:tab w:val="left" w:pos="426" w:leader="none"/>
        </w:tabs>
        <w:rPr>
          <w:rFonts w:ascii="Arial" w:hAnsi="Arial" w:cs="Arial"/>
          <w:b/>
          <w:b/>
          <w:bCs/>
          <w:sz w:val="22"/>
          <w:szCs w:val="22"/>
        </w:rPr>
      </w:pPr>
      <w:r>
        <w:rPr>
          <w:rFonts w:cs="Arial" w:ascii="Arial" w:hAnsi="Arial"/>
          <w:b/>
          <w:bCs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  <w:tab w:val="left" w:pos="426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</w:t>
      </w:r>
      <w:r>
        <w:rPr>
          <w:rFonts w:cs="Arial" w:ascii="Arial" w:hAnsi="Arial"/>
          <w:sz w:val="22"/>
          <w:szCs w:val="22"/>
        </w:rPr>
        <w:t>Apologies for absence.</w:t>
      </w:r>
    </w:p>
    <w:p>
      <w:pPr>
        <w:pStyle w:val="Normal"/>
        <w:tabs>
          <w:tab w:val="clear" w:pos="720"/>
          <w:tab w:val="left" w:pos="0" w:leader="none"/>
          <w:tab w:val="left" w:pos="426" w:leader="none"/>
          <w:tab w:val="left" w:pos="502" w:leader="none"/>
        </w:tabs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  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502" w:hanging="502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>To confirm the minutes of the meeting held on 10 Octoberr</w:t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spacing w:before="240" w:after="0"/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Matters Arising from the Minutes </w:t>
      </w:r>
    </w:p>
    <w:p>
      <w:pPr>
        <w:pStyle w:val="ListParagraph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0" w:leader="none"/>
        </w:tabs>
        <w:ind w:left="0" w:hanging="0"/>
        <w:rPr>
          <w:rFonts w:ascii="Arial" w:hAnsi="Arial" w:cs="Arial"/>
          <w:sz w:val="22"/>
          <w:szCs w:val="22"/>
        </w:rPr>
      </w:pPr>
      <w:r>
        <w:rPr>
          <w:rFonts w:cs="Arial" w:ascii="Arial" w:hAnsi="Arial"/>
          <w:sz w:val="22"/>
          <w:szCs w:val="22"/>
        </w:rPr>
        <w:t xml:space="preserve">The Committee is asked </w:t>
      </w:r>
      <w:r>
        <w:rPr>
          <w:rFonts w:cs="Arial" w:ascii="Arial" w:hAnsi="Arial"/>
          <w:b/>
          <w:sz w:val="22"/>
          <w:szCs w:val="22"/>
        </w:rPr>
        <w:t>to consider</w:t>
      </w:r>
      <w:r>
        <w:rPr>
          <w:rFonts w:cs="Arial" w:ascii="Arial" w:hAnsi="Arial"/>
          <w:sz w:val="22"/>
          <w:szCs w:val="22"/>
        </w:rPr>
        <w:t xml:space="preserve"> the following applications:</w:t>
      </w:r>
    </w:p>
    <w:p>
      <w:pPr>
        <w:pStyle w:val="Heading3"/>
        <w:tabs>
          <w:tab w:val="clear" w:pos="720"/>
          <w:tab w:val="left" w:pos="567" w:leader="none"/>
        </w:tabs>
        <w:spacing w:before="240" w:after="0"/>
        <w:ind w:left="567" w:hanging="567"/>
        <w:rPr/>
      </w:pPr>
      <w:r>
        <w:rPr>
          <w:rFonts w:eastAsia="Times New Roman" w:cs="Arial" w:ascii="Arial" w:hAnsi="Arial"/>
          <w:color w:val="auto"/>
          <w:sz w:val="22"/>
          <w:szCs w:val="22"/>
        </w:rPr>
        <w:tab/>
      </w:r>
      <w:r>
        <w:rPr>
          <w:rFonts w:cs="Arial" w:ascii="Arial" w:hAnsi="Arial"/>
          <w:color w:val="auto"/>
          <w:sz w:val="22"/>
          <w:szCs w:val="22"/>
        </w:rPr>
        <w:t xml:space="preserve">CA//19/01630 </w:t>
      </w:r>
      <w:hyperlink r:id="rId2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extension of basement together with railings to front. - 15 High Street, Bridge, CT4 5JZ</w:t>
        </w:r>
      </w:hyperlink>
    </w:p>
    <w:p>
      <w:pPr>
        <w:pStyle w:val="Heading3"/>
        <w:tabs>
          <w:tab w:val="clear" w:pos="720"/>
          <w:tab w:val="left" w:pos="567" w:leader="none"/>
        </w:tabs>
        <w:spacing w:before="240" w:after="0"/>
        <w:ind w:left="567" w:hanging="567"/>
        <w:rPr/>
      </w:pPr>
      <w:r>
        <w:rPr/>
        <w:tab/>
      </w:r>
      <w:r>
        <w:rPr>
          <w:rFonts w:cs="Arial" w:ascii="Arial" w:hAnsi="Arial"/>
          <w:color w:val="auto"/>
        </w:rPr>
        <w:t xml:space="preserve">CA//19/02070 </w:t>
      </w:r>
      <w:hyperlink r:id="rId3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Proposed first-floor rear extension with 1 no. rooflight. - 31 Union Road, Bridge, CT4 5LN</w:t>
        </w:r>
      </w:hyperlink>
    </w:p>
    <w:p>
      <w:pPr>
        <w:pStyle w:val="Normal"/>
        <w:tabs>
          <w:tab w:val="clear" w:pos="720"/>
          <w:tab w:val="left" w:pos="567" w:leader="none"/>
        </w:tabs>
        <w:spacing w:before="240" w:after="0"/>
        <w:ind w:left="567" w:hanging="567"/>
        <w:rPr>
          <w:rFonts w:ascii="Arial" w:hAnsi="Arial" w:eastAsia="ArialMT" w:cs="Arial"/>
          <w:sz w:val="22"/>
          <w:szCs w:val="22"/>
        </w:rPr>
      </w:pPr>
      <w:r>
        <w:rPr>
          <w:rFonts w:eastAsia="" w:cs="Arial" w:ascii="Arial" w:hAnsi="Arial" w:eastAsiaTheme="majorEastAsia"/>
        </w:rPr>
        <w:tab/>
      </w:r>
      <w:r>
        <w:rPr>
          <w:rFonts w:cs="Arial" w:ascii="Arial" w:hAnsi="Arial"/>
        </w:rPr>
        <w:t>CA</w:t>
      </w:r>
      <w:r>
        <w:rPr>
          <w:rFonts w:cs="Arial" w:ascii="Arial" w:hAnsi="Arial"/>
          <w:sz w:val="22"/>
          <w:szCs w:val="22"/>
        </w:rPr>
        <w:t xml:space="preserve">//19/02123 </w:t>
      </w:r>
      <w:r>
        <w:rPr>
          <w:rFonts w:eastAsia="ArialMT" w:cs="Arial" w:ascii="Arial" w:hAnsi="Arial"/>
          <w:sz w:val="22"/>
          <w:szCs w:val="22"/>
        </w:rPr>
        <w:t>Proposed single-storey rear extension, two-storey side extension and porch to front following the demolition of existing side and rear extensions – 54 Union Road, Bridge, CT4 5LN</w:t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sz w:val="22"/>
          <w:szCs w:val="22"/>
        </w:rPr>
      </w:pPr>
      <w:r>
        <w:rPr>
          <w:rFonts w:eastAsia="Arial-BoldMT" w:cs="Arial" w:ascii="Arial" w:hAnsi="Arial"/>
          <w:sz w:val="22"/>
          <w:szCs w:val="22"/>
        </w:rPr>
        <w:tab/>
      </w:r>
      <w:r>
        <w:rPr>
          <w:rFonts w:cs="Arial" w:ascii="Arial" w:hAnsi="Arial"/>
          <w:bCs/>
          <w:sz w:val="22"/>
          <w:szCs w:val="22"/>
        </w:rPr>
        <w:t>The</w:t>
      </w:r>
      <w:r>
        <w:rPr>
          <w:rFonts w:cs="Arial" w:ascii="Arial" w:hAnsi="Arial"/>
          <w:sz w:val="22"/>
          <w:szCs w:val="22"/>
        </w:rPr>
        <w:t xml:space="preserve"> committee is asked to note that the following applications have been</w:t>
      </w:r>
      <w:r>
        <w:rPr>
          <w:rFonts w:cs="Arial" w:ascii="Arial" w:hAnsi="Arial"/>
          <w:b/>
          <w:sz w:val="22"/>
          <w:szCs w:val="22"/>
        </w:rPr>
        <w:t xml:space="preserve"> </w:t>
      </w:r>
      <w:r>
        <w:rPr>
          <w:rFonts w:cs="Arial" w:ascii="Arial" w:hAnsi="Arial"/>
          <w:b/>
          <w:sz w:val="22"/>
          <w:szCs w:val="22"/>
          <w:u w:val="single"/>
        </w:rPr>
        <w:t>granted</w:t>
      </w:r>
      <w:r>
        <w:rPr>
          <w:rFonts w:cs="Arial" w:ascii="Arial" w:hAnsi="Arial"/>
          <w:sz w:val="22"/>
          <w:szCs w:val="22"/>
          <w:u w:val="single"/>
        </w:rPr>
        <w:t xml:space="preserve"> </w:t>
      </w:r>
      <w:r>
        <w:rPr>
          <w:rFonts w:cs="Arial" w:ascii="Arial" w:hAnsi="Arial"/>
          <w:sz w:val="22"/>
          <w:szCs w:val="22"/>
        </w:rPr>
        <w:t>by Canterbury City Council since the last meeting:</w:t>
      </w:r>
    </w:p>
    <w:p>
      <w:pPr>
        <w:pStyle w:val="Heading3"/>
        <w:tabs>
          <w:tab w:val="clear" w:pos="720"/>
          <w:tab w:val="left" w:pos="426" w:leader="none"/>
        </w:tabs>
        <w:ind w:left="426" w:hanging="426"/>
        <w:rPr/>
      </w:pPr>
      <w:r>
        <w:rPr>
          <w:rFonts w:cs="Arial" w:ascii="Arial" w:hAnsi="Arial"/>
          <w:sz w:val="22"/>
          <w:szCs w:val="22"/>
        </w:rPr>
        <w:tab/>
      </w:r>
      <w:r>
        <w:rPr>
          <w:rFonts w:cs="Arial" w:ascii="Arial" w:hAnsi="Arial"/>
          <w:color w:val="auto"/>
          <w:sz w:val="18"/>
          <w:szCs w:val="18"/>
          <w:lang w:eastAsia="en-GB"/>
        </w:rPr>
        <w:br/>
      </w:r>
      <w:r>
        <w:rPr>
          <w:rFonts w:cs="Arial" w:ascii="Arial" w:hAnsi="Arial"/>
          <w:color w:val="auto"/>
          <w:sz w:val="22"/>
          <w:szCs w:val="22"/>
        </w:rPr>
        <w:t xml:space="preserve">CA//19/01834 </w:t>
      </w:r>
      <w:r>
        <w:rPr>
          <w:rFonts w:cs="Arial" w:ascii="Arial" w:hAnsi="Arial"/>
          <w:color w:val="auto"/>
          <w:sz w:val="22"/>
          <w:szCs w:val="22"/>
          <w:lang w:eastAsia="en-GB"/>
        </w:rPr>
        <w:t xml:space="preserve">Proposed single-storey side extension together with enlarged drive and formation of new vehicle access – 73 Bridge Down, </w:t>
      </w:r>
      <w:hyperlink r:id="rId4">
        <w:r>
          <w:rPr>
            <w:rStyle w:val="InternetLink"/>
            <w:rFonts w:cs="Arial" w:ascii="Arial" w:hAnsi="Arial"/>
            <w:color w:val="auto"/>
            <w:sz w:val="22"/>
            <w:szCs w:val="22"/>
          </w:rPr>
          <w:t>CT4 5BA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000000"/>
          <w:sz w:val="22"/>
          <w:szCs w:val="22"/>
        </w:rPr>
        <w:tab/>
      </w:r>
      <w:r>
        <w:rPr>
          <w:rFonts w:cs="Arial" w:ascii="Arial" w:hAnsi="Arial"/>
          <w:color w:val="auto"/>
          <w:sz w:val="22"/>
          <w:szCs w:val="22"/>
        </w:rPr>
        <w:t xml:space="preserve">CA//19/01512 </w:t>
      </w:r>
      <w:hyperlink r:id="rId5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Erection of detached two-storey dwelling together with hardstanding and wall following demolition... - Laundry Cottage, 41 Conyngham Lane, Bridge,CT4 5JX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000000"/>
          <w:sz w:val="22"/>
          <w:szCs w:val="22"/>
        </w:rPr>
        <w:tab/>
      </w:r>
      <w:r>
        <w:rPr>
          <w:rFonts w:cs="Arial" w:ascii="Arial" w:hAnsi="Arial"/>
          <w:color w:val="auto"/>
          <w:sz w:val="22"/>
          <w:szCs w:val="22"/>
        </w:rPr>
        <w:t xml:space="preserve">CA//19/02007 </w:t>
      </w:r>
      <w:hyperlink r:id="rId6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Erection and display of 2 no. aluminium banner signs to existing Highland Court accommodation over... - Highland Court accommodation overbridge, Dover Road, Bridge, CT4 5BG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/>
        <w:tab/>
      </w:r>
      <w:r>
        <w:rPr>
          <w:rFonts w:cs="Arial" w:ascii="Arial" w:hAnsi="Arial"/>
          <w:color w:val="auto"/>
          <w:sz w:val="22"/>
          <w:szCs w:val="22"/>
        </w:rPr>
        <w:t xml:space="preserve">CA//19/02033 </w:t>
      </w:r>
      <w:hyperlink r:id="rId7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Erection and display of 2 no. aluminium banner signs, split into four panels, over the Bridge Sli... - Bridge Slip road, Patrixbourne, CT4 7AA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Fonts w:cs="Arial" w:ascii="Arial" w:hAnsi="Arial"/>
          <w:color w:val="000000"/>
          <w:sz w:val="22"/>
          <w:szCs w:val="22"/>
        </w:rPr>
        <w:tab/>
      </w:r>
      <w:r>
        <w:rPr>
          <w:rFonts w:cs="Arial" w:ascii="Arial" w:hAnsi="Arial"/>
          <w:color w:val="auto"/>
          <w:sz w:val="22"/>
          <w:szCs w:val="22"/>
        </w:rPr>
        <w:t>TRE/19/00427 |</w:t>
      </w:r>
      <w:hyperlink r:id="rId8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T1) -Sycamore located to the front garden and adjacent to the main road, reduce to a lower pollar... - 17 High Street, Bridge, CT4 5JZ</w:t>
        </w:r>
      </w:hyperlink>
    </w:p>
    <w:p>
      <w:pPr>
        <w:pStyle w:val="Heading3"/>
        <w:tabs>
          <w:tab w:val="clear" w:pos="720"/>
          <w:tab w:val="left" w:pos="426" w:leader="none"/>
        </w:tabs>
        <w:spacing w:before="240" w:after="0"/>
        <w:ind w:left="426" w:hanging="426"/>
        <w:rPr/>
      </w:pPr>
      <w:r>
        <w:rPr>
          <w:rStyle w:val="Address"/>
          <w:rFonts w:cs="Arial" w:ascii="Arial" w:hAnsi="Arial"/>
          <w:sz w:val="22"/>
          <w:szCs w:val="22"/>
          <w:shd w:fill="FFFFFF" w:val="clear"/>
        </w:rPr>
        <w:tab/>
      </w:r>
      <w:r>
        <w:rPr>
          <w:rFonts w:cs="Arial" w:ascii="Arial" w:hAnsi="Arial"/>
          <w:color w:val="auto"/>
          <w:sz w:val="22"/>
          <w:szCs w:val="22"/>
        </w:rPr>
        <w:t xml:space="preserve">TRE/19/00394 </w:t>
      </w:r>
      <w:hyperlink r:id="rId9">
        <w:r>
          <w:rPr>
            <w:rStyle w:val="InternetLink"/>
            <w:rFonts w:cs="Arial" w:ascii="Arial" w:hAnsi="Arial"/>
            <w:color w:val="auto"/>
            <w:sz w:val="22"/>
            <w:szCs w:val="22"/>
            <w:u w:val="none"/>
          </w:rPr>
          <w:t>T1 Prunus- Fell, T2 Hornbeam- Fell, T3 Silver Birch- Remove one of the co dominant leaders, T4 Oa... - 2 Flint Cottages, Bourne Park Lane, Bridge, CT4 5BJ</w:t>
        </w:r>
      </w:hyperlink>
    </w:p>
    <w:p>
      <w:pPr>
        <w:pStyle w:val="Normal"/>
        <w:tabs>
          <w:tab w:val="clear" w:pos="720"/>
          <w:tab w:val="left" w:pos="426" w:leader="none"/>
        </w:tabs>
        <w:spacing w:before="0" w:after="240"/>
        <w:ind w:left="426" w:hanging="426"/>
        <w:rPr>
          <w:rFonts w:ascii="Arial" w:hAnsi="Arial" w:cs="Arial"/>
          <w:color w:val="000000"/>
          <w:sz w:val="22"/>
          <w:szCs w:val="22"/>
        </w:rPr>
      </w:pPr>
      <w:r>
        <w:rPr>
          <w:rFonts w:cs="Arial" w:ascii="Arial" w:hAnsi="Arial"/>
          <w:color w:val="000000"/>
          <w:sz w:val="22"/>
          <w:szCs w:val="22"/>
        </w:rPr>
      </w:r>
    </w:p>
    <w:p>
      <w:pPr>
        <w:pStyle w:val="Normal"/>
        <w:tabs>
          <w:tab w:val="clear" w:pos="720"/>
          <w:tab w:val="left" w:pos="426" w:leader="none"/>
        </w:tabs>
        <w:spacing w:before="0" w:after="240"/>
        <w:ind w:left="426" w:hanging="426"/>
        <w:rPr>
          <w:rStyle w:val="Casenumber"/>
          <w:rFonts w:ascii="Arial" w:hAnsi="Arial" w:cs="Arial"/>
          <w:b/>
          <w:b/>
          <w:color w:val="000000"/>
          <w:sz w:val="22"/>
          <w:szCs w:val="22"/>
          <w:highlight w:val="white"/>
        </w:rPr>
      </w:pPr>
      <w:r>
        <w:rPr>
          <w:rFonts w:cs="Arial" w:ascii="Arial" w:hAnsi="Arial"/>
          <w:color w:val="000000"/>
          <w:sz w:val="22"/>
          <w:szCs w:val="22"/>
        </w:rPr>
        <w:tab/>
      </w:r>
    </w:p>
    <w:p>
      <w:pPr>
        <w:pStyle w:val="Normal"/>
        <w:tabs>
          <w:tab w:val="clear" w:pos="720"/>
          <w:tab w:val="left" w:pos="426" w:leader="none"/>
        </w:tabs>
        <w:spacing w:before="240" w:after="0"/>
        <w:ind w:left="426" w:hanging="426"/>
        <w:rPr>
          <w:rFonts w:ascii="Arial" w:hAnsi="Arial" w:cs="Arial"/>
          <w:b/>
          <w:b/>
          <w:sz w:val="22"/>
          <w:szCs w:val="22"/>
          <w:u w:val="single"/>
        </w:rPr>
      </w:pPr>
      <w:r>
        <w:rPr>
          <w:rFonts w:cs="Arial" w:ascii="Arial" w:hAnsi="Arial"/>
          <w:b/>
          <w:sz w:val="22"/>
          <w:szCs w:val="22"/>
          <w:u w:val="single"/>
        </w:rPr>
        <w:t>The next scheduled meeting of Bridge Parish Council’s Planning Committee will be on Thursday 5 December @  6.30 pm in Bridge  Village Hall</w:t>
      </w:r>
    </w:p>
    <w:p>
      <w:pPr>
        <w:pStyle w:val="Normal"/>
        <w:spacing w:before="0" w:after="240"/>
        <w:ind w:left="502" w:hanging="0"/>
        <w:jc w:val="center"/>
        <w:rPr/>
      </w:pPr>
      <w:r>
        <w:rPr/>
      </w:r>
    </w:p>
    <w:sectPr>
      <w:type w:val="nextPage"/>
      <w:pgSz w:w="11906" w:h="16838"/>
      <w:pgMar w:left="1440" w:right="1440" w:header="0" w:top="851" w:footer="0" w:bottom="851" w:gutter="0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1"/>
    <w:family w:val="swiss"/>
    <w:pitch w:val="default"/>
  </w:font>
  <w:font w:name="Times New Roman">
    <w:charset w:val="01"/>
    <w:family w:val="swiss"/>
    <w:pitch w:val="default"/>
  </w:font>
  <w:font w:name="Arial">
    <w:charset w:val="01"/>
    <w:family w:val="swiss"/>
    <w:pitch w:val="default"/>
  </w:font>
  <w:font w:name="Calibri Light">
    <w:charset w:val="01"/>
    <w:family w:val="swiss"/>
    <w:pitch w:val="default"/>
  </w:font>
  <w:font w:name="Segoe UI">
    <w:charset w:val="01"/>
    <w:family w:val="swiss"/>
    <w:pitch w:val="default"/>
  </w:font>
  <w:font w:name="Courier New">
    <w:charset w:val="01"/>
    <w:family w:val="swiss"/>
    <w:pitch w:val="default"/>
  </w:font>
  <w:font w:name="Liberation Sans">
    <w:altName w:val="Arial"/>
    <w:charset w:val="00"/>
    <w:family w:val="swiss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22"/>
        <w:b w:val="false"/>
        <w:rFonts w:ascii="Arial" w:hAnsi="Arial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80"/>
  <w:defaultTabStop w:val="72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en-GB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en-GB" w:eastAsia="en-US" w:bidi="ar-SA"/>
      </w:rPr>
    </w:rPrDefault>
    <w:pPrDefault>
      <w:pPr/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ef5f3b"/>
    <w:pPr>
      <w:widowControl/>
      <w:bidi w:val="0"/>
      <w:spacing w:lineRule="auto" w:line="240"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en-GB" w:eastAsia="en-US" w:bidi="ar-SA"/>
    </w:rPr>
  </w:style>
  <w:style w:type="paragraph" w:styleId="Heading1">
    <w:name w:val="Heading 1"/>
    <w:basedOn w:val="Normal"/>
    <w:next w:val="Normal"/>
    <w:link w:val="Heading1Char"/>
    <w:qFormat/>
    <w:rsid w:val="00ef5f3b"/>
    <w:pPr>
      <w:keepNext w:val="true"/>
      <w:outlineLvl w:val="0"/>
    </w:pPr>
    <w:rPr>
      <w:rFonts w:ascii="Arial" w:hAnsi="Arial" w:cs="Arial"/>
      <w:b/>
      <w:bCs/>
      <w:sz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07057"/>
    <w:pPr>
      <w:keepNext w:val="true"/>
      <w:keepLines/>
      <w:spacing w:before="40" w:after="0"/>
      <w:outlineLvl w:val="2"/>
    </w:pPr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ing1Char" w:customStyle="1">
    <w:name w:val="Heading 1 Char"/>
    <w:basedOn w:val="DefaultParagraphFont"/>
    <w:link w:val="Heading1"/>
    <w:qFormat/>
    <w:rsid w:val="00ef5f3b"/>
    <w:rPr>
      <w:rFonts w:ascii="Arial" w:hAnsi="Arial" w:eastAsia="Times New Roman" w:cs="Arial"/>
      <w:b/>
      <w:bCs/>
      <w:sz w:val="20"/>
      <w:szCs w:val="24"/>
    </w:rPr>
  </w:style>
  <w:style w:type="character" w:styleId="Casenumber" w:customStyle="1">
    <w:name w:val="casenumber"/>
    <w:qFormat/>
    <w:rsid w:val="00ef5f3b"/>
    <w:rPr/>
  </w:style>
  <w:style w:type="character" w:styleId="Divider1" w:customStyle="1">
    <w:name w:val="divider1"/>
    <w:qFormat/>
    <w:rsid w:val="00ef5f3b"/>
    <w:rPr/>
  </w:style>
  <w:style w:type="character" w:styleId="Description" w:customStyle="1">
    <w:name w:val="description"/>
    <w:qFormat/>
    <w:rsid w:val="00ef5f3b"/>
    <w:rPr/>
  </w:style>
  <w:style w:type="character" w:styleId="Address" w:customStyle="1">
    <w:name w:val="address"/>
    <w:qFormat/>
    <w:rsid w:val="00ef5f3b"/>
    <w:rPr/>
  </w:style>
  <w:style w:type="character" w:styleId="Divider2" w:customStyle="1">
    <w:name w:val="divider2"/>
    <w:basedOn w:val="DefaultParagraphFont"/>
    <w:qFormat/>
    <w:rsid w:val="00a01129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5b1df5"/>
    <w:rPr>
      <w:rFonts w:ascii="Segoe UI" w:hAnsi="Segoe UI" w:eastAsia="Times New Roman" w:cs="Segoe UI"/>
      <w:sz w:val="18"/>
      <w:szCs w:val="18"/>
    </w:rPr>
  </w:style>
  <w:style w:type="character" w:styleId="Heading3Char" w:customStyle="1">
    <w:name w:val="Heading 3 Char"/>
    <w:basedOn w:val="DefaultParagraphFont"/>
    <w:link w:val="Heading3"/>
    <w:uiPriority w:val="9"/>
    <w:qFormat/>
    <w:rsid w:val="00c07057"/>
    <w:rPr>
      <w:rFonts w:ascii="Calibri Light" w:hAnsi="Calibri Light" w:eastAsia="" w:cs="" w:asciiTheme="majorHAnsi" w:cstheme="majorBidi" w:eastAsiaTheme="majorEastAsia" w:hAnsiTheme="majorHAnsi"/>
      <w:color w:val="1F4D78" w:themeColor="accent1" w:themeShade="7f"/>
      <w:sz w:val="24"/>
      <w:szCs w:val="24"/>
    </w:rPr>
  </w:style>
  <w:style w:type="character" w:styleId="InternetLink">
    <w:name w:val="Internet Link"/>
    <w:basedOn w:val="DefaultParagraphFont"/>
    <w:uiPriority w:val="99"/>
    <w:semiHidden/>
    <w:unhideWhenUsed/>
    <w:rsid w:val="00c07057"/>
    <w:rPr>
      <w:color w:val="0000FF"/>
      <w:u w:val="single"/>
    </w:rPr>
  </w:style>
  <w:style w:type="character" w:styleId="HTMLPreformattedChar" w:customStyle="1">
    <w:name w:val="HTML Preformatted Char"/>
    <w:basedOn w:val="DefaultParagraphFont"/>
    <w:link w:val="HTMLPreformatted"/>
    <w:uiPriority w:val="99"/>
    <w:qFormat/>
    <w:rsid w:val="006f42ea"/>
    <w:rPr>
      <w:rFonts w:ascii="Courier New" w:hAnsi="Courier New" w:eastAsia="Times New Roman" w:cs="Courier New"/>
      <w:sz w:val="20"/>
      <w:szCs w:val="20"/>
      <w:lang w:eastAsia="en-GB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ascii="Arial" w:hAnsi="Arial" w:cs="Arial"/>
      <w:sz w:val="24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Arial" w:hAnsi="Arial"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ascii="Arial" w:hAnsi="Arial" w:cs="Arial"/>
      <w:sz w:val="24"/>
    </w:rPr>
  </w:style>
  <w:style w:type="paragraph" w:styleId="Default" w:customStyle="1">
    <w:name w:val="Default"/>
    <w:qFormat/>
    <w:rsid w:val="00ef5f3b"/>
    <w:pPr>
      <w:widowControl/>
      <w:bidi w:val="0"/>
      <w:spacing w:lineRule="auto" w:line="240" w:before="0" w:after="0"/>
      <w:jc w:val="left"/>
    </w:pPr>
    <w:rPr>
      <w:rFonts w:ascii="Arial" w:hAnsi="Arial" w:eastAsia="Times New Roman" w:cs="Arial"/>
      <w:color w:val="000000"/>
      <w:kern w:val="0"/>
      <w:sz w:val="24"/>
      <w:szCs w:val="24"/>
      <w:lang w:eastAsia="en-GB" w:val="en-GB" w:bidi="ar-SA"/>
    </w:rPr>
  </w:style>
  <w:style w:type="paragraph" w:styleId="ListParagraph">
    <w:name w:val="List Paragraph"/>
    <w:basedOn w:val="Normal"/>
    <w:uiPriority w:val="34"/>
    <w:qFormat/>
    <w:rsid w:val="00d7642a"/>
    <w:pPr>
      <w:spacing w:before="0" w:after="0"/>
      <w:ind w:left="720" w:hanging="0"/>
      <w:contextualSpacing/>
    </w:pPr>
    <w:rPr/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5b1df5"/>
    <w:pPr/>
    <w:rPr>
      <w:rFonts w:ascii="Segoe UI" w:hAnsi="Segoe UI" w:cs="Segoe UI"/>
      <w:sz w:val="18"/>
      <w:szCs w:val="18"/>
    </w:rPr>
  </w:style>
  <w:style w:type="paragraph" w:styleId="Pagehelp" w:customStyle="1">
    <w:name w:val="pagehelp"/>
    <w:basedOn w:val="Normal"/>
    <w:qFormat/>
    <w:rsid w:val="00075d9b"/>
    <w:pPr>
      <w:spacing w:beforeAutospacing="1" w:afterAutospacing="1"/>
    </w:pPr>
    <w:rPr>
      <w:lang w:eastAsia="en-GB"/>
    </w:rPr>
  </w:style>
  <w:style w:type="paragraph" w:styleId="HTMLPreformatted">
    <w:name w:val="HTML Preformatted"/>
    <w:basedOn w:val="Normal"/>
    <w:link w:val="HTMLPreformattedChar"/>
    <w:uiPriority w:val="99"/>
    <w:unhideWhenUsed/>
    <w:qFormat/>
    <w:rsid w:val="006f42ea"/>
    <w:pPr>
      <w:tabs>
        <w:tab w:val="clear" w:pos="720"/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</w:pPr>
    <w:rPr>
      <w:rFonts w:ascii="Courier New" w:hAnsi="Courier New" w:cs="Courier New"/>
      <w:sz w:val="20"/>
      <w:szCs w:val="20"/>
      <w:lang w:eastAsia="en-GB"/>
    </w:rPr>
  </w:style>
  <w:style w:type="paragraph" w:styleId="NormalWeb">
    <w:name w:val="Normal (Web)"/>
    <w:basedOn w:val="Normal"/>
    <w:uiPriority w:val="99"/>
    <w:semiHidden/>
    <w:unhideWhenUsed/>
    <w:qFormat/>
    <w:rsid w:val="00b4101d"/>
    <w:pPr>
      <w:spacing w:beforeAutospacing="1" w:afterAutospacing="1"/>
    </w:pPr>
    <w:rPr>
      <w:lang w:eastAsia="en-GB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https://publicaccess.canterbury.gov.uk/online-applications/centralDistribution.do?caseType=Application&amp;keyVal=_CANTE_DCAPR_124357" TargetMode="External"/><Relationship Id="rId3" Type="http://schemas.openxmlformats.org/officeDocument/2006/relationships/hyperlink" Target="https://publicaccess.canterbury.gov.uk/online-applications/centralDistribution.do?caseType=Application&amp;keyVal=_CANTE_DCAPR_125228" TargetMode="External"/><Relationship Id="rId4" Type="http://schemas.openxmlformats.org/officeDocument/2006/relationships/hyperlink" Target="https://publicaccess.canterbury.gov.uk/online-applications/centralDistribution.do?caseType=Application&amp;keyVal=_CANTE_DCAPR_124774" TargetMode="External"/><Relationship Id="rId5" Type="http://schemas.openxmlformats.org/officeDocument/2006/relationships/hyperlink" Target="https://publicaccess.canterbury.gov.uk/online-applications/centralDistribution.do?caseType=Application&amp;keyVal=_CANTE_DCAPR_124137" TargetMode="External"/><Relationship Id="rId6" Type="http://schemas.openxmlformats.org/officeDocument/2006/relationships/hyperlink" Target="https://publicaccess.canterbury.gov.uk/online-applications/centralDistribution.do?caseType=Application&amp;keyVal=_CANTE_DCAPR_125105" TargetMode="External"/><Relationship Id="rId7" Type="http://schemas.openxmlformats.org/officeDocument/2006/relationships/hyperlink" Target="https://publicaccess.canterbury.gov.uk/online-applications/centralDistribution.do?caseType=Application&amp;keyVal=_CANTE_DCAPR_125162" TargetMode="External"/><Relationship Id="rId8" Type="http://schemas.openxmlformats.org/officeDocument/2006/relationships/hyperlink" Target="https://publicaccess.canterbury.gov.uk/online-applications/centralDistribution.do?caseType=Application&amp;keyVal=_CANTE_DCAPR_125000" TargetMode="External"/><Relationship Id="rId9" Type="http://schemas.openxmlformats.org/officeDocument/2006/relationships/hyperlink" Target="https://publicaccess.canterbury.gov.uk/online-applications/centralDistribution.do?caseType=Application&amp;keyVal=_CANTE_DCAPR_124752" TargetMode="External"/><Relationship Id="rId10" Type="http://schemas.openxmlformats.org/officeDocument/2006/relationships/numbering" Target="numbering.xml"/><Relationship Id="rId11" Type="http://schemas.openxmlformats.org/officeDocument/2006/relationships/fontTable" Target="fontTable.xml"/><Relationship Id="rId12" Type="http://schemas.openxmlformats.org/officeDocument/2006/relationships/settings" Target="settings.xml"/><Relationship Id="rId13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351</TotalTime>
  <Application>LibreOffice/6.3.2.2$Windows_X86_64 LibreOffice_project/98b30e735bda24bc04ab42594c85f7fd8be07b9c</Application>
  <Pages>1</Pages>
  <Words>336</Words>
  <Characters>1819</Characters>
  <CharactersWithSpaces>2150</CharactersWithSpaces>
  <Paragraphs>24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2019-10-26T10:11:00Z</dcterms:created>
  <dc:creator>Philip Wicker</dc:creator>
  <dc:description/>
  <dc:language>en-GB</dc:language>
  <cp:lastModifiedBy>Philip Wicker</cp:lastModifiedBy>
  <cp:lastPrinted>2019-11-08T11:40:00Z</cp:lastPrinted>
  <dcterms:modified xsi:type="dcterms:W3CDTF">2019-11-08T11:40:00Z</dcterms:modified>
  <cp:revision>10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